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CAF" w:rsidRDefault="009A0F58">
      <w:pPr>
        <w:rPr>
          <w:b/>
          <w:sz w:val="40"/>
          <w:szCs w:val="40"/>
        </w:rPr>
      </w:pPr>
      <w:proofErr w:type="spellStart"/>
      <w:r>
        <w:rPr>
          <w:b/>
          <w:sz w:val="40"/>
          <w:szCs w:val="40"/>
        </w:rPr>
        <w:t>PhysEd</w:t>
      </w:r>
      <w:proofErr w:type="spellEnd"/>
      <w:r>
        <w:rPr>
          <w:b/>
          <w:sz w:val="40"/>
          <w:szCs w:val="40"/>
        </w:rPr>
        <w:t xml:space="preserve"> Minded</w:t>
      </w:r>
    </w:p>
    <w:p w:rsidR="009A0F58" w:rsidRPr="009A0F58" w:rsidRDefault="009A0F58">
      <w:pPr>
        <w:rPr>
          <w:b/>
          <w:sz w:val="28"/>
          <w:szCs w:val="28"/>
        </w:rPr>
      </w:pPr>
      <w:r w:rsidRPr="009A0F58">
        <w:rPr>
          <w:b/>
          <w:sz w:val="28"/>
          <w:szCs w:val="28"/>
        </w:rPr>
        <w:t>The Neuroscience of PE</w:t>
      </w:r>
    </w:p>
    <w:p w:rsidR="00F949FD" w:rsidRPr="00181656" w:rsidRDefault="00F949FD">
      <w:pPr>
        <w:rPr>
          <w:sz w:val="24"/>
          <w:szCs w:val="24"/>
        </w:rPr>
      </w:pPr>
      <w:r w:rsidRPr="00181656">
        <w:rPr>
          <w:sz w:val="24"/>
          <w:szCs w:val="24"/>
        </w:rPr>
        <w:t>Handout Notes</w:t>
      </w:r>
    </w:p>
    <w:p w:rsidR="00F949FD" w:rsidRPr="00181656" w:rsidRDefault="00F949FD" w:rsidP="00F949FD">
      <w:pPr>
        <w:spacing w:after="0" w:line="240" w:lineRule="auto"/>
        <w:rPr>
          <w:sz w:val="24"/>
          <w:szCs w:val="24"/>
        </w:rPr>
      </w:pPr>
      <w:r w:rsidRPr="00181656">
        <w:rPr>
          <w:sz w:val="24"/>
          <w:szCs w:val="24"/>
        </w:rPr>
        <w:t xml:space="preserve">Jorge Rodriguez </w:t>
      </w:r>
    </w:p>
    <w:p w:rsidR="00F949FD" w:rsidRPr="00181656" w:rsidRDefault="00F949FD" w:rsidP="00F949FD">
      <w:pPr>
        <w:spacing w:after="0" w:line="240" w:lineRule="auto"/>
        <w:rPr>
          <w:sz w:val="24"/>
          <w:szCs w:val="24"/>
        </w:rPr>
      </w:pPr>
      <w:r w:rsidRPr="00181656">
        <w:rPr>
          <w:sz w:val="24"/>
          <w:szCs w:val="24"/>
        </w:rPr>
        <w:t xml:space="preserve">Email: </w:t>
      </w:r>
      <w:hyperlink r:id="rId5" w:history="1">
        <w:r w:rsidRPr="00181656">
          <w:rPr>
            <w:rStyle w:val="Hyperlink"/>
            <w:sz w:val="24"/>
            <w:szCs w:val="24"/>
          </w:rPr>
          <w:t>physednow@gmail.com</w:t>
        </w:r>
      </w:hyperlink>
    </w:p>
    <w:p w:rsidR="00F949FD" w:rsidRPr="00181656" w:rsidRDefault="00F949FD" w:rsidP="00F949FD">
      <w:pPr>
        <w:spacing w:after="0" w:line="240" w:lineRule="auto"/>
        <w:rPr>
          <w:sz w:val="24"/>
          <w:szCs w:val="24"/>
        </w:rPr>
      </w:pPr>
      <w:r w:rsidRPr="00181656">
        <w:rPr>
          <w:sz w:val="24"/>
          <w:szCs w:val="24"/>
        </w:rPr>
        <w:t>Twitter: @</w:t>
      </w:r>
      <w:proofErr w:type="spellStart"/>
      <w:r w:rsidRPr="00181656">
        <w:rPr>
          <w:sz w:val="24"/>
          <w:szCs w:val="24"/>
        </w:rPr>
        <w:t>physednow</w:t>
      </w:r>
      <w:proofErr w:type="spellEnd"/>
    </w:p>
    <w:p w:rsidR="00F949FD" w:rsidRPr="00181656" w:rsidRDefault="00F949FD" w:rsidP="00F949FD">
      <w:pPr>
        <w:spacing w:after="0" w:line="240" w:lineRule="auto"/>
        <w:rPr>
          <w:sz w:val="24"/>
          <w:szCs w:val="24"/>
        </w:rPr>
      </w:pPr>
      <w:proofErr w:type="spellStart"/>
      <w:r w:rsidRPr="00181656">
        <w:rPr>
          <w:sz w:val="24"/>
          <w:szCs w:val="24"/>
        </w:rPr>
        <w:t>Voxer</w:t>
      </w:r>
      <w:proofErr w:type="spellEnd"/>
      <w:r w:rsidRPr="00181656">
        <w:rPr>
          <w:sz w:val="24"/>
          <w:szCs w:val="24"/>
        </w:rPr>
        <w:t>: Jrod1371</w:t>
      </w:r>
    </w:p>
    <w:p w:rsidR="00F949FD" w:rsidRDefault="00F949FD">
      <w:pPr>
        <w:rPr>
          <w:sz w:val="24"/>
          <w:szCs w:val="24"/>
        </w:rPr>
      </w:pPr>
    </w:p>
    <w:p w:rsidR="009A0F58" w:rsidRDefault="009A0F58">
      <w:pPr>
        <w:rPr>
          <w:sz w:val="24"/>
          <w:szCs w:val="24"/>
        </w:rPr>
      </w:pPr>
    </w:p>
    <w:p w:rsidR="00A6552A" w:rsidRPr="00A6552A" w:rsidRDefault="00A6552A">
      <w:pPr>
        <w:rPr>
          <w:b/>
          <w:sz w:val="24"/>
          <w:szCs w:val="24"/>
        </w:rPr>
      </w:pPr>
      <w:r w:rsidRPr="00A6552A">
        <w:rPr>
          <w:b/>
          <w:sz w:val="24"/>
          <w:szCs w:val="24"/>
        </w:rPr>
        <w:t>The Brain</w:t>
      </w:r>
    </w:p>
    <w:p w:rsidR="00A6552A" w:rsidRPr="00A6552A" w:rsidRDefault="00A6552A" w:rsidP="00A6552A">
      <w:pPr>
        <w:pStyle w:val="ListParagraph"/>
        <w:numPr>
          <w:ilvl w:val="0"/>
          <w:numId w:val="6"/>
        </w:numPr>
        <w:rPr>
          <w:sz w:val="24"/>
          <w:szCs w:val="24"/>
        </w:rPr>
      </w:pPr>
      <w:r w:rsidRPr="00A6552A">
        <w:rPr>
          <w:sz w:val="24"/>
          <w:szCs w:val="24"/>
        </w:rPr>
        <w:t xml:space="preserve">The </w:t>
      </w:r>
      <w:proofErr w:type="spellStart"/>
      <w:r w:rsidRPr="00A6552A">
        <w:rPr>
          <w:sz w:val="24"/>
          <w:szCs w:val="24"/>
        </w:rPr>
        <w:t>lambic</w:t>
      </w:r>
      <w:proofErr w:type="spellEnd"/>
      <w:r w:rsidRPr="00A6552A">
        <w:rPr>
          <w:sz w:val="24"/>
          <w:szCs w:val="24"/>
        </w:rPr>
        <w:t xml:space="preserve"> system controls emotion and motivation</w:t>
      </w:r>
    </w:p>
    <w:p w:rsidR="00A6552A" w:rsidRPr="00A6552A" w:rsidRDefault="00A6552A" w:rsidP="00A6552A">
      <w:pPr>
        <w:pStyle w:val="ListParagraph"/>
        <w:numPr>
          <w:ilvl w:val="0"/>
          <w:numId w:val="6"/>
        </w:numPr>
        <w:rPr>
          <w:sz w:val="24"/>
          <w:szCs w:val="24"/>
        </w:rPr>
      </w:pPr>
      <w:r w:rsidRPr="00A6552A">
        <w:rPr>
          <w:sz w:val="24"/>
          <w:szCs w:val="24"/>
        </w:rPr>
        <w:t>The amygdala is a pair of almond-shaped structures that reacts to fear, danger, and treat. Regulates the emotional state by acting as the “security guard” for the brain.</w:t>
      </w:r>
    </w:p>
    <w:p w:rsidR="00A6552A" w:rsidRPr="00A6552A" w:rsidRDefault="00A6552A" w:rsidP="00A6552A">
      <w:pPr>
        <w:pStyle w:val="ListParagraph"/>
        <w:numPr>
          <w:ilvl w:val="0"/>
          <w:numId w:val="6"/>
        </w:numPr>
        <w:rPr>
          <w:sz w:val="24"/>
          <w:szCs w:val="24"/>
        </w:rPr>
      </w:pPr>
      <w:r w:rsidRPr="00A6552A">
        <w:rPr>
          <w:sz w:val="24"/>
          <w:szCs w:val="24"/>
        </w:rPr>
        <w:t xml:space="preserve">The hippocampus, twin semicircle shaped bodies in the central brain area. Assists in managing our response to fear and treats, and is a storage vault of memory and learning.  </w:t>
      </w:r>
    </w:p>
    <w:p w:rsidR="00A6552A" w:rsidRDefault="00A6552A" w:rsidP="00A6552A">
      <w:pPr>
        <w:pStyle w:val="ListParagraph"/>
        <w:numPr>
          <w:ilvl w:val="0"/>
          <w:numId w:val="6"/>
        </w:numPr>
        <w:rPr>
          <w:sz w:val="24"/>
          <w:szCs w:val="24"/>
        </w:rPr>
      </w:pPr>
      <w:r w:rsidRPr="00A6552A">
        <w:rPr>
          <w:sz w:val="24"/>
          <w:szCs w:val="24"/>
        </w:rPr>
        <w:t xml:space="preserve">Prefrontal cortex is the learning, reasoning, and thinking center of the brain.  Controls your decision making, focuses our attention, and allows us to learn to read, write, compute, analyze, predict, comprehend, and interpret.  Information from the </w:t>
      </w:r>
      <w:proofErr w:type="spellStart"/>
      <w:r w:rsidRPr="00A6552A">
        <w:rPr>
          <w:sz w:val="24"/>
          <w:szCs w:val="24"/>
        </w:rPr>
        <w:t>lambic</w:t>
      </w:r>
      <w:proofErr w:type="spellEnd"/>
      <w:r w:rsidRPr="00A6552A">
        <w:rPr>
          <w:sz w:val="24"/>
          <w:szCs w:val="24"/>
        </w:rPr>
        <w:t xml:space="preserve"> system is fed to the PFC.</w:t>
      </w:r>
    </w:p>
    <w:p w:rsidR="00A6552A" w:rsidRPr="00A6552A" w:rsidRDefault="00A6552A" w:rsidP="00A6552A">
      <w:pPr>
        <w:rPr>
          <w:b/>
          <w:sz w:val="24"/>
          <w:szCs w:val="24"/>
        </w:rPr>
      </w:pPr>
      <w:r w:rsidRPr="00A6552A">
        <w:rPr>
          <w:b/>
          <w:sz w:val="24"/>
          <w:szCs w:val="24"/>
        </w:rPr>
        <w:t>Amygdala</w:t>
      </w:r>
    </w:p>
    <w:p w:rsidR="00A6552A" w:rsidRDefault="00A6552A" w:rsidP="00A6552A">
      <w:pPr>
        <w:pStyle w:val="ListParagraph"/>
        <w:numPr>
          <w:ilvl w:val="0"/>
          <w:numId w:val="7"/>
        </w:numPr>
        <w:rPr>
          <w:sz w:val="24"/>
          <w:szCs w:val="24"/>
        </w:rPr>
      </w:pPr>
      <w:r w:rsidRPr="00A6552A">
        <w:rPr>
          <w:sz w:val="24"/>
          <w:szCs w:val="24"/>
        </w:rPr>
        <w:t xml:space="preserve">Some actions can occur when the amygdala blocks the flow of sensory input to the PFC and unconsciously reacts.  </w:t>
      </w:r>
    </w:p>
    <w:p w:rsidR="00A6552A" w:rsidRPr="00021AF6" w:rsidRDefault="00A6552A" w:rsidP="00A6552A">
      <w:pPr>
        <w:rPr>
          <w:b/>
          <w:sz w:val="24"/>
          <w:szCs w:val="24"/>
        </w:rPr>
      </w:pPr>
      <w:r w:rsidRPr="00021AF6">
        <w:rPr>
          <w:b/>
          <w:sz w:val="24"/>
          <w:szCs w:val="24"/>
        </w:rPr>
        <w:t>Nerve Cells</w:t>
      </w:r>
    </w:p>
    <w:p w:rsidR="00A6552A" w:rsidRPr="00021AF6" w:rsidRDefault="00A6552A" w:rsidP="00021AF6">
      <w:pPr>
        <w:pStyle w:val="ListParagraph"/>
        <w:numPr>
          <w:ilvl w:val="0"/>
          <w:numId w:val="7"/>
        </w:numPr>
        <w:rPr>
          <w:sz w:val="24"/>
          <w:szCs w:val="24"/>
        </w:rPr>
      </w:pPr>
      <w:r w:rsidRPr="00021AF6">
        <w:rPr>
          <w:sz w:val="24"/>
          <w:szCs w:val="24"/>
        </w:rPr>
        <w:t>Nerve cells carry messages through electrochemical signals</w:t>
      </w:r>
    </w:p>
    <w:p w:rsidR="00A6552A" w:rsidRPr="00021AF6" w:rsidRDefault="00A6552A" w:rsidP="00021AF6">
      <w:pPr>
        <w:pStyle w:val="ListParagraph"/>
        <w:numPr>
          <w:ilvl w:val="0"/>
          <w:numId w:val="7"/>
        </w:numPr>
        <w:rPr>
          <w:sz w:val="24"/>
          <w:szCs w:val="24"/>
        </w:rPr>
      </w:pPr>
      <w:r w:rsidRPr="00021AF6">
        <w:rPr>
          <w:sz w:val="24"/>
          <w:szCs w:val="24"/>
        </w:rPr>
        <w:t>The soma house the nucleus which act as the neuron’s control center</w:t>
      </w:r>
    </w:p>
    <w:p w:rsidR="00A6552A" w:rsidRPr="00021AF6" w:rsidRDefault="00A6552A" w:rsidP="00021AF6">
      <w:pPr>
        <w:pStyle w:val="ListParagraph"/>
        <w:numPr>
          <w:ilvl w:val="0"/>
          <w:numId w:val="7"/>
        </w:numPr>
        <w:rPr>
          <w:sz w:val="24"/>
          <w:szCs w:val="24"/>
        </w:rPr>
      </w:pPr>
      <w:r w:rsidRPr="00021AF6">
        <w:rPr>
          <w:sz w:val="24"/>
          <w:szCs w:val="24"/>
        </w:rPr>
        <w:t xml:space="preserve">Dendrites receive information. </w:t>
      </w:r>
    </w:p>
    <w:p w:rsidR="00A6552A" w:rsidRPr="00021AF6" w:rsidRDefault="00A6552A" w:rsidP="00021AF6">
      <w:pPr>
        <w:pStyle w:val="ListParagraph"/>
        <w:numPr>
          <w:ilvl w:val="0"/>
          <w:numId w:val="7"/>
        </w:numPr>
        <w:rPr>
          <w:sz w:val="24"/>
          <w:szCs w:val="24"/>
        </w:rPr>
      </w:pPr>
      <w:r w:rsidRPr="00021AF6">
        <w:rPr>
          <w:sz w:val="24"/>
          <w:szCs w:val="24"/>
        </w:rPr>
        <w:t xml:space="preserve">The axon relays the signal from the dendrites to the nerve ending.  </w:t>
      </w:r>
    </w:p>
    <w:p w:rsidR="00A6552A" w:rsidRPr="00021AF6" w:rsidRDefault="00A6552A" w:rsidP="00021AF6">
      <w:pPr>
        <w:pStyle w:val="ListParagraph"/>
        <w:numPr>
          <w:ilvl w:val="0"/>
          <w:numId w:val="7"/>
        </w:numPr>
        <w:rPr>
          <w:sz w:val="24"/>
          <w:szCs w:val="24"/>
        </w:rPr>
      </w:pPr>
      <w:r w:rsidRPr="00021AF6">
        <w:rPr>
          <w:sz w:val="24"/>
          <w:szCs w:val="24"/>
        </w:rPr>
        <w:t>The information is then transferred from the nerve ending to another neuron</w:t>
      </w:r>
    </w:p>
    <w:p w:rsidR="00A6552A" w:rsidRDefault="00A6552A" w:rsidP="00021AF6">
      <w:pPr>
        <w:pStyle w:val="ListParagraph"/>
        <w:numPr>
          <w:ilvl w:val="0"/>
          <w:numId w:val="7"/>
        </w:numPr>
        <w:rPr>
          <w:sz w:val="24"/>
          <w:szCs w:val="24"/>
        </w:rPr>
      </w:pPr>
      <w:r w:rsidRPr="00021AF6">
        <w:rPr>
          <w:sz w:val="24"/>
          <w:szCs w:val="24"/>
        </w:rPr>
        <w:t>Neuron connect axon to dendrite, passing message along via gap</w:t>
      </w:r>
      <w:r w:rsidR="00021AF6" w:rsidRPr="00021AF6">
        <w:rPr>
          <w:sz w:val="24"/>
          <w:szCs w:val="24"/>
        </w:rPr>
        <w:t xml:space="preserve">-jumping electrochemical called synapses.  </w:t>
      </w:r>
    </w:p>
    <w:p w:rsidR="00021AF6" w:rsidRPr="00021AF6" w:rsidRDefault="00021AF6" w:rsidP="00021AF6">
      <w:pPr>
        <w:rPr>
          <w:b/>
          <w:sz w:val="24"/>
          <w:szCs w:val="24"/>
        </w:rPr>
      </w:pPr>
      <w:r w:rsidRPr="00021AF6">
        <w:rPr>
          <w:b/>
          <w:sz w:val="24"/>
          <w:szCs w:val="24"/>
        </w:rPr>
        <w:t>Dopamine</w:t>
      </w:r>
    </w:p>
    <w:p w:rsidR="00021AF6" w:rsidRDefault="00021AF6" w:rsidP="00021AF6">
      <w:pPr>
        <w:rPr>
          <w:sz w:val="24"/>
          <w:szCs w:val="24"/>
        </w:rPr>
      </w:pPr>
      <w:r>
        <w:rPr>
          <w:sz w:val="24"/>
          <w:szCs w:val="24"/>
        </w:rPr>
        <w:t>When dopamine release is triggered:</w:t>
      </w:r>
    </w:p>
    <w:p w:rsidR="00021AF6" w:rsidRPr="00021AF6" w:rsidRDefault="00021AF6" w:rsidP="00021AF6">
      <w:pPr>
        <w:pStyle w:val="ListParagraph"/>
        <w:numPr>
          <w:ilvl w:val="0"/>
          <w:numId w:val="8"/>
        </w:numPr>
        <w:rPr>
          <w:sz w:val="24"/>
          <w:szCs w:val="24"/>
        </w:rPr>
      </w:pPr>
      <w:r w:rsidRPr="00021AF6">
        <w:rPr>
          <w:sz w:val="24"/>
          <w:szCs w:val="24"/>
        </w:rPr>
        <w:lastRenderedPageBreak/>
        <w:t>Vesicles empty their dopamine</w:t>
      </w:r>
    </w:p>
    <w:p w:rsidR="00021AF6" w:rsidRPr="00021AF6" w:rsidRDefault="00021AF6" w:rsidP="00021AF6">
      <w:pPr>
        <w:pStyle w:val="ListParagraph"/>
        <w:numPr>
          <w:ilvl w:val="0"/>
          <w:numId w:val="8"/>
        </w:numPr>
        <w:rPr>
          <w:sz w:val="24"/>
          <w:szCs w:val="24"/>
        </w:rPr>
      </w:pPr>
      <w:r w:rsidRPr="00021AF6">
        <w:rPr>
          <w:sz w:val="24"/>
          <w:szCs w:val="24"/>
        </w:rPr>
        <w:t>Receptors in receiving cell are activated</w:t>
      </w:r>
    </w:p>
    <w:p w:rsidR="00021AF6" w:rsidRDefault="00021AF6" w:rsidP="00021AF6">
      <w:pPr>
        <w:pStyle w:val="ListParagraph"/>
        <w:numPr>
          <w:ilvl w:val="0"/>
          <w:numId w:val="8"/>
        </w:numPr>
        <w:rPr>
          <w:sz w:val="24"/>
          <w:szCs w:val="24"/>
        </w:rPr>
      </w:pPr>
      <w:r w:rsidRPr="00021AF6">
        <w:rPr>
          <w:sz w:val="24"/>
          <w:szCs w:val="24"/>
        </w:rPr>
        <w:t>Receptors pass the massage forward across synapse</w:t>
      </w:r>
    </w:p>
    <w:p w:rsidR="00021AF6" w:rsidRPr="00021AF6" w:rsidRDefault="00021AF6" w:rsidP="00021AF6">
      <w:pPr>
        <w:rPr>
          <w:b/>
          <w:sz w:val="24"/>
          <w:szCs w:val="24"/>
        </w:rPr>
      </w:pPr>
      <w:r w:rsidRPr="00021AF6">
        <w:rPr>
          <w:b/>
          <w:sz w:val="24"/>
          <w:szCs w:val="24"/>
        </w:rPr>
        <w:t>Neurotransmitters</w:t>
      </w:r>
    </w:p>
    <w:p w:rsidR="00021AF6" w:rsidRPr="00021AF6" w:rsidRDefault="00021AF6" w:rsidP="00021AF6">
      <w:pPr>
        <w:pStyle w:val="ListParagraph"/>
        <w:numPr>
          <w:ilvl w:val="0"/>
          <w:numId w:val="9"/>
        </w:numPr>
        <w:rPr>
          <w:sz w:val="24"/>
          <w:szCs w:val="24"/>
        </w:rPr>
      </w:pPr>
      <w:r w:rsidRPr="00021AF6">
        <w:rPr>
          <w:sz w:val="24"/>
          <w:szCs w:val="24"/>
        </w:rPr>
        <w:t>Dopamine plays a role in motivation, pleasure, and addiction, and influences paying attention, planning and moving the body</w:t>
      </w:r>
    </w:p>
    <w:p w:rsidR="00021AF6" w:rsidRPr="00021AF6" w:rsidRDefault="00021AF6" w:rsidP="00021AF6">
      <w:pPr>
        <w:pStyle w:val="ListParagraph"/>
        <w:numPr>
          <w:ilvl w:val="0"/>
          <w:numId w:val="9"/>
        </w:numPr>
        <w:rPr>
          <w:sz w:val="24"/>
          <w:szCs w:val="24"/>
        </w:rPr>
      </w:pPr>
      <w:r w:rsidRPr="00021AF6">
        <w:rPr>
          <w:sz w:val="24"/>
          <w:szCs w:val="24"/>
        </w:rPr>
        <w:t>Serotonin contributes to the regulation of appetite, sleep, aggression, mood, and pain.</w:t>
      </w:r>
    </w:p>
    <w:p w:rsidR="00021AF6" w:rsidRDefault="00021AF6" w:rsidP="00021AF6">
      <w:pPr>
        <w:pStyle w:val="ListParagraph"/>
        <w:numPr>
          <w:ilvl w:val="0"/>
          <w:numId w:val="9"/>
        </w:numPr>
        <w:rPr>
          <w:sz w:val="24"/>
          <w:szCs w:val="24"/>
        </w:rPr>
      </w:pPr>
      <w:r w:rsidRPr="00021AF6">
        <w:rPr>
          <w:sz w:val="24"/>
          <w:szCs w:val="24"/>
        </w:rPr>
        <w:t xml:space="preserve">Norepinephrine is important for retentiveness, emotions, sleeping, dreaming, and learning. </w:t>
      </w:r>
    </w:p>
    <w:p w:rsidR="00021AF6" w:rsidRPr="00021AF6" w:rsidRDefault="00021AF6" w:rsidP="00021AF6">
      <w:pPr>
        <w:rPr>
          <w:b/>
          <w:sz w:val="24"/>
          <w:szCs w:val="24"/>
        </w:rPr>
      </w:pPr>
      <w:r w:rsidRPr="00021AF6">
        <w:rPr>
          <w:b/>
          <w:sz w:val="24"/>
          <w:szCs w:val="24"/>
        </w:rPr>
        <w:t>BDNF</w:t>
      </w:r>
    </w:p>
    <w:p w:rsidR="00021AF6" w:rsidRPr="00021AF6" w:rsidRDefault="00021AF6" w:rsidP="00021AF6">
      <w:pPr>
        <w:pStyle w:val="ListParagraph"/>
        <w:numPr>
          <w:ilvl w:val="0"/>
          <w:numId w:val="10"/>
        </w:numPr>
        <w:rPr>
          <w:sz w:val="24"/>
          <w:szCs w:val="24"/>
        </w:rPr>
      </w:pPr>
      <w:r w:rsidRPr="00021AF6">
        <w:rPr>
          <w:sz w:val="24"/>
          <w:szCs w:val="24"/>
        </w:rPr>
        <w:t>Sustains the viability of neurons</w:t>
      </w:r>
    </w:p>
    <w:p w:rsidR="00021AF6" w:rsidRPr="00021AF6" w:rsidRDefault="00021AF6" w:rsidP="00021AF6">
      <w:pPr>
        <w:pStyle w:val="ListParagraph"/>
        <w:numPr>
          <w:ilvl w:val="0"/>
          <w:numId w:val="10"/>
        </w:numPr>
        <w:rPr>
          <w:sz w:val="24"/>
          <w:szCs w:val="24"/>
        </w:rPr>
      </w:pPr>
      <w:r w:rsidRPr="00021AF6">
        <w:rPr>
          <w:sz w:val="24"/>
          <w:szCs w:val="24"/>
        </w:rPr>
        <w:t xml:space="preserve">Increases dendritic </w:t>
      </w:r>
      <w:proofErr w:type="spellStart"/>
      <w:r w:rsidRPr="00021AF6">
        <w:rPr>
          <w:sz w:val="24"/>
          <w:szCs w:val="24"/>
        </w:rPr>
        <w:t>arborization</w:t>
      </w:r>
      <w:proofErr w:type="spellEnd"/>
      <w:r w:rsidRPr="00021AF6">
        <w:rPr>
          <w:sz w:val="24"/>
          <w:szCs w:val="24"/>
        </w:rPr>
        <w:t xml:space="preserve"> and the number of synapse</w:t>
      </w:r>
    </w:p>
    <w:p w:rsidR="00021AF6" w:rsidRPr="00021AF6" w:rsidRDefault="00021AF6" w:rsidP="00021AF6">
      <w:pPr>
        <w:pStyle w:val="ListParagraph"/>
        <w:numPr>
          <w:ilvl w:val="0"/>
          <w:numId w:val="10"/>
        </w:numPr>
        <w:rPr>
          <w:sz w:val="24"/>
          <w:szCs w:val="24"/>
        </w:rPr>
      </w:pPr>
      <w:r w:rsidRPr="00021AF6">
        <w:rPr>
          <w:sz w:val="24"/>
          <w:szCs w:val="24"/>
        </w:rPr>
        <w:t>BDNF in surprised by stress</w:t>
      </w:r>
    </w:p>
    <w:p w:rsidR="00021AF6" w:rsidRPr="00021AF6" w:rsidRDefault="00021AF6" w:rsidP="00021AF6">
      <w:pPr>
        <w:pStyle w:val="ListParagraph"/>
        <w:numPr>
          <w:ilvl w:val="0"/>
          <w:numId w:val="10"/>
        </w:numPr>
        <w:rPr>
          <w:sz w:val="24"/>
          <w:szCs w:val="24"/>
        </w:rPr>
      </w:pPr>
      <w:r w:rsidRPr="00021AF6">
        <w:rPr>
          <w:sz w:val="24"/>
          <w:szCs w:val="24"/>
        </w:rPr>
        <w:t>Decreased levels lead to neural atrophy and death</w:t>
      </w:r>
    </w:p>
    <w:p w:rsidR="00021AF6" w:rsidRPr="00021AF6" w:rsidRDefault="00021AF6" w:rsidP="00021AF6">
      <w:pPr>
        <w:pStyle w:val="ListParagraph"/>
        <w:numPr>
          <w:ilvl w:val="0"/>
          <w:numId w:val="10"/>
        </w:numPr>
        <w:rPr>
          <w:sz w:val="24"/>
          <w:szCs w:val="24"/>
        </w:rPr>
      </w:pPr>
      <w:r w:rsidRPr="00021AF6">
        <w:rPr>
          <w:sz w:val="24"/>
          <w:szCs w:val="24"/>
        </w:rPr>
        <w:t>Exercise increases BDNF levels</w:t>
      </w:r>
    </w:p>
    <w:p w:rsidR="00021AF6" w:rsidRDefault="00021AF6" w:rsidP="00021AF6">
      <w:pPr>
        <w:pStyle w:val="ListParagraph"/>
        <w:numPr>
          <w:ilvl w:val="0"/>
          <w:numId w:val="10"/>
        </w:numPr>
        <w:rPr>
          <w:sz w:val="24"/>
          <w:szCs w:val="24"/>
        </w:rPr>
      </w:pPr>
      <w:r w:rsidRPr="00021AF6">
        <w:rPr>
          <w:sz w:val="24"/>
          <w:szCs w:val="24"/>
        </w:rPr>
        <w:t xml:space="preserve">Active in hippocampus, cortex, basal forebrain; vital in learning, memory, and higher thinking </w:t>
      </w:r>
    </w:p>
    <w:p w:rsidR="00021AF6" w:rsidRPr="00E64F2A" w:rsidRDefault="00021AF6" w:rsidP="00021AF6">
      <w:pPr>
        <w:rPr>
          <w:b/>
          <w:sz w:val="24"/>
          <w:szCs w:val="24"/>
        </w:rPr>
      </w:pPr>
      <w:r w:rsidRPr="00E64F2A">
        <w:rPr>
          <w:b/>
          <w:sz w:val="24"/>
          <w:szCs w:val="24"/>
        </w:rPr>
        <w:t>Resources</w:t>
      </w:r>
    </w:p>
    <w:p w:rsidR="00021AF6" w:rsidRDefault="00021AF6" w:rsidP="00E64F2A">
      <w:pPr>
        <w:pStyle w:val="ListParagraph"/>
        <w:numPr>
          <w:ilvl w:val="0"/>
          <w:numId w:val="11"/>
        </w:numPr>
        <w:rPr>
          <w:sz w:val="24"/>
          <w:szCs w:val="24"/>
        </w:rPr>
      </w:pPr>
      <w:r w:rsidRPr="00E64F2A">
        <w:rPr>
          <w:sz w:val="24"/>
          <w:szCs w:val="24"/>
        </w:rPr>
        <w:t>Mind Up-</w:t>
      </w:r>
      <w:r w:rsidRPr="00021AF6">
        <w:t xml:space="preserve"> </w:t>
      </w:r>
      <w:hyperlink r:id="rId6" w:history="1">
        <w:r w:rsidRPr="00E64F2A">
          <w:rPr>
            <w:rStyle w:val="Hyperlink"/>
            <w:sz w:val="24"/>
            <w:szCs w:val="24"/>
          </w:rPr>
          <w:t>http://thehawnfoundation.org/mindup/</w:t>
        </w:r>
      </w:hyperlink>
      <w:r w:rsidRPr="00E64F2A">
        <w:rPr>
          <w:sz w:val="24"/>
          <w:szCs w:val="24"/>
        </w:rPr>
        <w:t xml:space="preserve"> </w:t>
      </w:r>
    </w:p>
    <w:p w:rsidR="00E64F2A" w:rsidRPr="00E64F2A" w:rsidRDefault="00E64F2A" w:rsidP="00E64F2A">
      <w:pPr>
        <w:pStyle w:val="ListParagraph"/>
        <w:numPr>
          <w:ilvl w:val="0"/>
          <w:numId w:val="11"/>
        </w:numPr>
        <w:rPr>
          <w:sz w:val="24"/>
          <w:szCs w:val="24"/>
        </w:rPr>
      </w:pPr>
      <w:r>
        <w:rPr>
          <w:sz w:val="24"/>
          <w:szCs w:val="24"/>
        </w:rPr>
        <w:t>Action Based Learning-</w:t>
      </w:r>
      <w:r w:rsidRPr="00E64F2A">
        <w:t xml:space="preserve"> </w:t>
      </w:r>
      <w:hyperlink r:id="rId7" w:history="1">
        <w:r w:rsidRPr="008A175E">
          <w:rPr>
            <w:rStyle w:val="Hyperlink"/>
            <w:sz w:val="24"/>
            <w:szCs w:val="24"/>
          </w:rPr>
          <w:t>http://abllab.com/</w:t>
        </w:r>
      </w:hyperlink>
      <w:r>
        <w:rPr>
          <w:sz w:val="24"/>
          <w:szCs w:val="24"/>
        </w:rPr>
        <w:t xml:space="preserve"> </w:t>
      </w:r>
    </w:p>
    <w:p w:rsidR="00021AF6" w:rsidRPr="00E64F2A" w:rsidRDefault="00021AF6" w:rsidP="00E64F2A">
      <w:pPr>
        <w:pStyle w:val="ListParagraph"/>
        <w:numPr>
          <w:ilvl w:val="0"/>
          <w:numId w:val="11"/>
        </w:numPr>
        <w:rPr>
          <w:sz w:val="24"/>
          <w:szCs w:val="24"/>
        </w:rPr>
      </w:pPr>
      <w:r w:rsidRPr="00E64F2A">
        <w:rPr>
          <w:sz w:val="24"/>
          <w:szCs w:val="24"/>
        </w:rPr>
        <w:t xml:space="preserve">The Kinesthetic Classroom by Mike </w:t>
      </w:r>
      <w:proofErr w:type="spellStart"/>
      <w:r w:rsidRPr="00E64F2A">
        <w:rPr>
          <w:sz w:val="24"/>
          <w:szCs w:val="24"/>
        </w:rPr>
        <w:t>Kuczala</w:t>
      </w:r>
      <w:bookmarkStart w:id="0" w:name="_GoBack"/>
      <w:bookmarkEnd w:id="0"/>
      <w:proofErr w:type="spellEnd"/>
    </w:p>
    <w:p w:rsidR="00021AF6" w:rsidRPr="00E64F2A" w:rsidRDefault="00E64F2A" w:rsidP="00E64F2A">
      <w:pPr>
        <w:pStyle w:val="ListParagraph"/>
        <w:numPr>
          <w:ilvl w:val="0"/>
          <w:numId w:val="11"/>
        </w:numPr>
        <w:rPr>
          <w:sz w:val="24"/>
          <w:szCs w:val="24"/>
        </w:rPr>
      </w:pPr>
      <w:r w:rsidRPr="00E64F2A">
        <w:rPr>
          <w:sz w:val="24"/>
          <w:szCs w:val="24"/>
        </w:rPr>
        <w:t>Teaching with the Brain in Mind by Eric Jensen</w:t>
      </w:r>
    </w:p>
    <w:sectPr w:rsidR="00021AF6" w:rsidRPr="00E64F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78C7"/>
    <w:multiLevelType w:val="hybridMultilevel"/>
    <w:tmpl w:val="876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EA2739"/>
    <w:multiLevelType w:val="hybridMultilevel"/>
    <w:tmpl w:val="EA3EE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8B4DB3"/>
    <w:multiLevelType w:val="hybridMultilevel"/>
    <w:tmpl w:val="369C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02716"/>
    <w:multiLevelType w:val="hybridMultilevel"/>
    <w:tmpl w:val="7D7EE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2D088F"/>
    <w:multiLevelType w:val="hybridMultilevel"/>
    <w:tmpl w:val="03D42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F0135"/>
    <w:multiLevelType w:val="hybridMultilevel"/>
    <w:tmpl w:val="0B9E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7E2AB7"/>
    <w:multiLevelType w:val="hybridMultilevel"/>
    <w:tmpl w:val="B6D2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5E03A0"/>
    <w:multiLevelType w:val="hybridMultilevel"/>
    <w:tmpl w:val="6DE8E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064424"/>
    <w:multiLevelType w:val="hybridMultilevel"/>
    <w:tmpl w:val="EFBCC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082902"/>
    <w:multiLevelType w:val="hybridMultilevel"/>
    <w:tmpl w:val="D5524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373869"/>
    <w:multiLevelType w:val="hybridMultilevel"/>
    <w:tmpl w:val="C5B8A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5"/>
  </w:num>
  <w:num w:numId="6">
    <w:abstractNumId w:val="10"/>
  </w:num>
  <w:num w:numId="7">
    <w:abstractNumId w:val="8"/>
  </w:num>
  <w:num w:numId="8">
    <w:abstractNumId w:val="1"/>
  </w:num>
  <w:num w:numId="9">
    <w:abstractNumId w:val="3"/>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FD"/>
    <w:rsid w:val="00021AF6"/>
    <w:rsid w:val="00181656"/>
    <w:rsid w:val="001E7CAF"/>
    <w:rsid w:val="00836FDF"/>
    <w:rsid w:val="009A0F58"/>
    <w:rsid w:val="00A6552A"/>
    <w:rsid w:val="00E64F2A"/>
    <w:rsid w:val="00F94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1ADD7-999B-45E6-8948-9816F9F54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9FD"/>
    <w:rPr>
      <w:color w:val="0563C1" w:themeColor="hyperlink"/>
      <w:u w:val="single"/>
    </w:rPr>
  </w:style>
  <w:style w:type="paragraph" w:styleId="ListParagraph">
    <w:name w:val="List Paragraph"/>
    <w:basedOn w:val="Normal"/>
    <w:uiPriority w:val="34"/>
    <w:qFormat/>
    <w:rsid w:val="00836F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bllab.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hehawnfoundation.org/mindup/" TargetMode="External"/><Relationship Id="rId5" Type="http://schemas.openxmlformats.org/officeDocument/2006/relationships/hyperlink" Target="mailto:physednow@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HISD</Company>
  <LinksUpToDate>false</LinksUpToDate>
  <CharactersWithSpaces>2474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Rodriguez, Jorge A</dc:creator>
  <cp:keywords/>
  <dc:description/>
  <cp:lastModifiedBy>Rodriguez, Jorge A</cp:lastModifiedBy>
  <cp:revision>2</cp:revision>
  <dcterms:created xsi:type="dcterms:W3CDTF">2016-02-12T18:38:00Z</dcterms:created>
  <dcterms:modified xsi:type="dcterms:W3CDTF">2016-02-12T18:38:00Z</dcterms:modified>
</cp:coreProperties>
</file>